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058" w:rsidRDefault="00392058" w:rsidP="00392058">
      <w:r>
        <w:rPr>
          <w:noProof/>
        </w:rPr>
        <w:drawing>
          <wp:anchor distT="0" distB="0" distL="114300" distR="114300" simplePos="0" relativeHeight="251658240" behindDoc="0" locked="0" layoutInCell="1" allowOverlap="1" wp14:anchorId="6205D596" wp14:editId="14DFCE5C">
            <wp:simplePos x="0" y="0"/>
            <wp:positionH relativeFrom="column">
              <wp:posOffset>289560</wp:posOffset>
            </wp:positionH>
            <wp:positionV relativeFrom="paragraph">
              <wp:posOffset>245110</wp:posOffset>
            </wp:positionV>
            <wp:extent cx="2392680" cy="2384704"/>
            <wp:effectExtent l="0" t="0" r="7620" b="0"/>
            <wp:wrapNone/>
            <wp:docPr id="1" name="Picture 1" descr="https://classconnection.s3.amazonaws.com/249/flashcards/186249/png/divisionsofskeleton-1439CF262C818EBF1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lassconnection.s3.amazonaws.com/249/flashcards/186249/png/divisionsofskeleton-1439CF262C818EBF17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680" cy="2384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Skeletal System=________________________________________________</w:t>
      </w:r>
    </w:p>
    <w:p w:rsidR="00392058" w:rsidRDefault="00392058" w:rsidP="00392058">
      <w:r>
        <w:t> 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Functions of Bones:</w:t>
      </w:r>
    </w:p>
    <w:p w:rsidR="00392058" w:rsidRDefault="00392058" w:rsidP="0039205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 </w:t>
      </w:r>
      <w:proofErr w:type="gramStart"/>
      <w:r>
        <w:t>body</w:t>
      </w:r>
      <w:proofErr w:type="gramEnd"/>
      <w:r>
        <w:t xml:space="preserve"> and cradle soft organs</w:t>
      </w:r>
    </w:p>
    <w:p w:rsidR="00392058" w:rsidRDefault="00392058" w:rsidP="0039205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 </w:t>
      </w:r>
      <w:proofErr w:type="gramStart"/>
      <w:r>
        <w:t>vital</w:t>
      </w:r>
      <w:proofErr w:type="gramEnd"/>
      <w:r>
        <w:t xml:space="preserve"> organs</w:t>
      </w:r>
    </w:p>
    <w:p w:rsidR="00392058" w:rsidRDefault="00392058" w:rsidP="0039205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 </w:t>
      </w:r>
      <w:proofErr w:type="gramStart"/>
      <w:r>
        <w:t>muscles</w:t>
      </w:r>
      <w:proofErr w:type="gramEnd"/>
      <w:r>
        <w:t xml:space="preserve"> move bones</w:t>
      </w:r>
    </w:p>
    <w:p w:rsidR="00392058" w:rsidRDefault="00392058" w:rsidP="0039205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 </w:t>
      </w:r>
      <w:proofErr w:type="gramStart"/>
      <w:r>
        <w:t>of</w:t>
      </w:r>
      <w:proofErr w:type="gramEnd"/>
      <w:r>
        <w:t xml:space="preserve"> minerals (Ca and P) and growth factors</w:t>
      </w:r>
    </w:p>
    <w:p w:rsidR="00392058" w:rsidRDefault="00392058" w:rsidP="0039205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______________________________ </w:t>
      </w:r>
      <w:proofErr w:type="gramStart"/>
      <w:r>
        <w:t>in</w:t>
      </w:r>
      <w:proofErr w:type="gramEnd"/>
      <w:r>
        <w:t xml:space="preserve"> bone marrow</w:t>
      </w:r>
    </w:p>
    <w:p w:rsidR="00392058" w:rsidRDefault="00392058" w:rsidP="0039205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392058" w:rsidRDefault="00392058" w:rsidP="00392058"/>
    <w:p w:rsidR="00392058" w:rsidRDefault="00392058" w:rsidP="00392058">
      <w:r>
        <w:rPr>
          <w:noProof/>
        </w:rPr>
        <w:drawing>
          <wp:anchor distT="0" distB="0" distL="114300" distR="114300" simplePos="0" relativeHeight="251659264" behindDoc="0" locked="0" layoutInCell="1" allowOverlap="1" wp14:anchorId="65400CD3" wp14:editId="6538DFF4">
            <wp:simplePos x="0" y="0"/>
            <wp:positionH relativeFrom="margin">
              <wp:posOffset>3550920</wp:posOffset>
            </wp:positionH>
            <wp:positionV relativeFrom="paragraph">
              <wp:posOffset>20955</wp:posOffset>
            </wp:positionV>
            <wp:extent cx="2956560" cy="2869250"/>
            <wp:effectExtent l="0" t="0" r="0" b="7620"/>
            <wp:wrapNone/>
            <wp:docPr id="2" name="Picture 2" descr="http://droualb.faculty.mjc.edu/Course%20Materials/Elementary%20Anatomy%20and%20Physiology%2050/Lecture%20outlines/05_01Figure-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roualb.faculty.mjc.edu/Course%20Materials/Elementary%20Anatomy%20and%20Physiology%2050/Lecture%20outlines/05_01Figure-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790" cy="2871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0"/>
        <w:gridCol w:w="1750"/>
        <w:gridCol w:w="1750"/>
      </w:tblGrid>
      <w:tr w:rsidR="00392058" w:rsidTr="00392058">
        <w:trPr>
          <w:trHeight w:val="819"/>
        </w:trPr>
        <w:tc>
          <w:tcPr>
            <w:tcW w:w="1750" w:type="dxa"/>
          </w:tcPr>
          <w:p w:rsidR="00392058" w:rsidRPr="00392058" w:rsidRDefault="00392058" w:rsidP="00392058">
            <w:pPr>
              <w:rPr>
                <w:b/>
              </w:rPr>
            </w:pPr>
            <w:r w:rsidRPr="00392058">
              <w:rPr>
                <w:b/>
              </w:rPr>
              <w:t>Classification</w:t>
            </w:r>
          </w:p>
        </w:tc>
        <w:tc>
          <w:tcPr>
            <w:tcW w:w="1750" w:type="dxa"/>
          </w:tcPr>
          <w:p w:rsidR="00392058" w:rsidRPr="00392058" w:rsidRDefault="00392058" w:rsidP="00392058">
            <w:pPr>
              <w:rPr>
                <w:b/>
              </w:rPr>
            </w:pPr>
            <w:r w:rsidRPr="00392058">
              <w:rPr>
                <w:b/>
              </w:rPr>
              <w:t>Description</w:t>
            </w:r>
          </w:p>
        </w:tc>
        <w:tc>
          <w:tcPr>
            <w:tcW w:w="1750" w:type="dxa"/>
          </w:tcPr>
          <w:p w:rsidR="00392058" w:rsidRPr="00392058" w:rsidRDefault="00392058" w:rsidP="00392058">
            <w:pPr>
              <w:rPr>
                <w:b/>
              </w:rPr>
            </w:pPr>
            <w:r w:rsidRPr="00392058">
              <w:rPr>
                <w:b/>
              </w:rPr>
              <w:t>Example</w:t>
            </w:r>
          </w:p>
        </w:tc>
      </w:tr>
      <w:tr w:rsidR="00392058" w:rsidTr="00392058">
        <w:trPr>
          <w:trHeight w:val="744"/>
        </w:trPr>
        <w:tc>
          <w:tcPr>
            <w:tcW w:w="1750" w:type="dxa"/>
          </w:tcPr>
          <w:p w:rsidR="00392058" w:rsidRDefault="00392058" w:rsidP="00392058">
            <w:r>
              <w:t>Long bones</w:t>
            </w:r>
          </w:p>
        </w:tc>
        <w:tc>
          <w:tcPr>
            <w:tcW w:w="1750" w:type="dxa"/>
          </w:tcPr>
          <w:p w:rsidR="00392058" w:rsidRDefault="00392058" w:rsidP="00392058"/>
        </w:tc>
        <w:tc>
          <w:tcPr>
            <w:tcW w:w="1750" w:type="dxa"/>
          </w:tcPr>
          <w:p w:rsidR="00392058" w:rsidRDefault="00392058" w:rsidP="00392058"/>
        </w:tc>
      </w:tr>
      <w:tr w:rsidR="00392058" w:rsidTr="00392058">
        <w:trPr>
          <w:trHeight w:val="819"/>
        </w:trPr>
        <w:tc>
          <w:tcPr>
            <w:tcW w:w="1750" w:type="dxa"/>
          </w:tcPr>
          <w:p w:rsidR="00392058" w:rsidRDefault="00392058" w:rsidP="00392058">
            <w:r>
              <w:t>Short bones</w:t>
            </w:r>
          </w:p>
        </w:tc>
        <w:tc>
          <w:tcPr>
            <w:tcW w:w="1750" w:type="dxa"/>
          </w:tcPr>
          <w:p w:rsidR="00392058" w:rsidRDefault="00392058" w:rsidP="00392058"/>
        </w:tc>
        <w:tc>
          <w:tcPr>
            <w:tcW w:w="1750" w:type="dxa"/>
          </w:tcPr>
          <w:p w:rsidR="00392058" w:rsidRDefault="00392058" w:rsidP="00392058"/>
        </w:tc>
      </w:tr>
      <w:tr w:rsidR="00392058" w:rsidTr="00392058">
        <w:trPr>
          <w:trHeight w:val="744"/>
        </w:trPr>
        <w:tc>
          <w:tcPr>
            <w:tcW w:w="1750" w:type="dxa"/>
          </w:tcPr>
          <w:p w:rsidR="00392058" w:rsidRDefault="00392058" w:rsidP="00392058">
            <w:r>
              <w:t>Flat bones</w:t>
            </w:r>
          </w:p>
        </w:tc>
        <w:tc>
          <w:tcPr>
            <w:tcW w:w="1750" w:type="dxa"/>
          </w:tcPr>
          <w:p w:rsidR="00392058" w:rsidRDefault="00392058" w:rsidP="00392058"/>
        </w:tc>
        <w:tc>
          <w:tcPr>
            <w:tcW w:w="1750" w:type="dxa"/>
          </w:tcPr>
          <w:p w:rsidR="00392058" w:rsidRDefault="00392058" w:rsidP="00392058"/>
        </w:tc>
      </w:tr>
      <w:tr w:rsidR="00392058" w:rsidTr="00392058">
        <w:trPr>
          <w:trHeight w:val="744"/>
        </w:trPr>
        <w:tc>
          <w:tcPr>
            <w:tcW w:w="1750" w:type="dxa"/>
          </w:tcPr>
          <w:p w:rsidR="00392058" w:rsidRDefault="00392058" w:rsidP="00392058">
            <w:r>
              <w:t>Irregular bones</w:t>
            </w:r>
          </w:p>
        </w:tc>
        <w:tc>
          <w:tcPr>
            <w:tcW w:w="1750" w:type="dxa"/>
          </w:tcPr>
          <w:p w:rsidR="00392058" w:rsidRDefault="00392058" w:rsidP="00392058"/>
        </w:tc>
        <w:tc>
          <w:tcPr>
            <w:tcW w:w="1750" w:type="dxa"/>
          </w:tcPr>
          <w:p w:rsidR="00392058" w:rsidRDefault="00392058" w:rsidP="00392058"/>
        </w:tc>
      </w:tr>
    </w:tbl>
    <w:p w:rsidR="00392058" w:rsidRDefault="00392058" w:rsidP="00392058">
      <w:r>
        <w:t>Adult= ____________</w:t>
      </w:r>
    </w:p>
    <w:p w:rsidR="00392058" w:rsidRDefault="00392058" w:rsidP="00392058">
      <w:r>
        <w:t>Types of bone tissue:</w:t>
      </w:r>
      <w:r w:rsidRPr="00392058">
        <w:t xml:space="preserve"> </w:t>
      </w:r>
    </w:p>
    <w:p w:rsidR="00392058" w:rsidRDefault="00392058" w:rsidP="00392058">
      <w:r>
        <w:t>________________</w:t>
      </w:r>
      <w:r>
        <w:t xml:space="preserve"> </w:t>
      </w:r>
      <w:proofErr w:type="gramStart"/>
      <w:r>
        <w:t>bone</w:t>
      </w:r>
      <w:proofErr w:type="gramEnd"/>
      <w:r>
        <w:t>: outer layer – dense &amp; solid</w:t>
      </w:r>
    </w:p>
    <w:p w:rsidR="00392058" w:rsidRDefault="00392058" w:rsidP="00392058">
      <w:r>
        <w:t>________________</w:t>
      </w:r>
      <w:r>
        <w:t xml:space="preserve"> </w:t>
      </w:r>
      <w:proofErr w:type="gramStart"/>
      <w:r>
        <w:t>bone</w:t>
      </w:r>
      <w:proofErr w:type="gramEnd"/>
      <w:r>
        <w:t>: inner layer - open spaces, marrow</w:t>
      </w:r>
    </w:p>
    <w:p w:rsidR="00392058" w:rsidRDefault="00392058" w:rsidP="00392058">
      <w:r>
        <w:rPr>
          <w:noProof/>
        </w:rPr>
        <w:drawing>
          <wp:anchor distT="0" distB="0" distL="114300" distR="114300" simplePos="0" relativeHeight="251660288" behindDoc="0" locked="0" layoutInCell="1" allowOverlap="1" wp14:anchorId="0558FCE7" wp14:editId="41EAD84C">
            <wp:simplePos x="0" y="0"/>
            <wp:positionH relativeFrom="column">
              <wp:posOffset>4754880</wp:posOffset>
            </wp:positionH>
            <wp:positionV relativeFrom="paragraph">
              <wp:posOffset>171450</wp:posOffset>
            </wp:positionV>
            <wp:extent cx="1295400" cy="2414155"/>
            <wp:effectExtent l="0" t="0" r="0" b="5715"/>
            <wp:wrapNone/>
            <wp:docPr id="4" name="irc_mi" descr="http://1.bp.blogspot.com/-Qm2msoPTsw0/UH-MzPZBCxI/AAAAAAAAAQI/Dg9D9P2octQ/s1600/2012+The+Human+Bone+development+starting+from+fetus+to+ad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1.bp.blogspot.com/-Qm2msoPTsw0/UH-MzPZBCxI/AAAAAAAAAQI/Dg9D9P2octQ/s1600/2012+The+Human+Bone+development+starting+from+fetus+to+adul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41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Features: Very hard (calcium salts), Light weight, </w:t>
      </w:r>
      <w:r>
        <w:t>Ability to resist tension and forces (collagen fibers)</w:t>
      </w:r>
    </w:p>
    <w:p w:rsidR="00392058" w:rsidRDefault="00392058" w:rsidP="00392058">
      <w:pPr>
        <w:rPr>
          <w:b/>
        </w:rPr>
      </w:pPr>
      <w:r w:rsidRPr="00392058">
        <w:rPr>
          <w:b/>
        </w:rPr>
        <w:t>Bone Development</w:t>
      </w:r>
    </w:p>
    <w:p w:rsidR="00392058" w:rsidRPr="00392058" w:rsidRDefault="00392058" w:rsidP="00392058">
      <w:r>
        <w:t>__________________________</w:t>
      </w:r>
      <w:r w:rsidRPr="00392058">
        <w:t xml:space="preserve"> (ossification): bone tissue formation</w:t>
      </w:r>
    </w:p>
    <w:p w:rsidR="00392058" w:rsidRPr="00392058" w:rsidRDefault="00392058" w:rsidP="00392058">
      <w:r w:rsidRPr="00392058">
        <w:t>Stages:</w:t>
      </w:r>
    </w:p>
    <w:p w:rsidR="00392058" w:rsidRPr="00392058" w:rsidRDefault="00392058" w:rsidP="00392058">
      <w:pPr>
        <w:pStyle w:val="ListParagraph"/>
        <w:numPr>
          <w:ilvl w:val="0"/>
          <w:numId w:val="1"/>
        </w:numPr>
      </w:pPr>
      <w:r w:rsidRPr="00392058">
        <w:t>Begins at 8 weeks gestation</w:t>
      </w:r>
    </w:p>
    <w:p w:rsidR="00392058" w:rsidRPr="00392058" w:rsidRDefault="00392058" w:rsidP="00392058">
      <w:pPr>
        <w:pStyle w:val="ListParagraph"/>
        <w:numPr>
          <w:ilvl w:val="0"/>
          <w:numId w:val="1"/>
        </w:numPr>
      </w:pPr>
      <w:r w:rsidRPr="00392058">
        <w:t xml:space="preserve">Start as </w:t>
      </w:r>
      <w:r w:rsidR="009D1A22">
        <w:t>____________________</w:t>
      </w:r>
      <w:r w:rsidRPr="00392058">
        <w:t xml:space="preserve"> → replaced by bone</w:t>
      </w:r>
    </w:p>
    <w:p w:rsidR="00392058" w:rsidRPr="00392058" w:rsidRDefault="00392058" w:rsidP="00392058">
      <w:pPr>
        <w:pStyle w:val="ListParagraph"/>
        <w:numPr>
          <w:ilvl w:val="0"/>
          <w:numId w:val="1"/>
        </w:numPr>
      </w:pPr>
      <w:r w:rsidRPr="00392058">
        <w:t>Post-natal bone growth → early adulthood</w:t>
      </w:r>
    </w:p>
    <w:p w:rsidR="00392058" w:rsidRPr="00392058" w:rsidRDefault="00392058" w:rsidP="00392058">
      <w:pPr>
        <w:pStyle w:val="ListParagraph"/>
        <w:numPr>
          <w:ilvl w:val="0"/>
          <w:numId w:val="1"/>
        </w:numPr>
      </w:pPr>
      <w:r w:rsidRPr="00392058">
        <w:t>Epiphyseal plates: (growth plates) regions where long bones lengthen</w:t>
      </w:r>
    </w:p>
    <w:p w:rsidR="00392058" w:rsidRPr="00392058" w:rsidRDefault="009D1A22" w:rsidP="00392058">
      <w:pPr>
        <w:pStyle w:val="ListParagraph"/>
        <w:numPr>
          <w:ilvl w:val="0"/>
          <w:numId w:val="1"/>
        </w:numPr>
      </w:pPr>
      <w:r>
        <w:t>___________________</w:t>
      </w:r>
      <w:r w:rsidR="00392058" w:rsidRPr="00392058">
        <w:t xml:space="preserve"> growth: bones increase in thickness</w:t>
      </w:r>
    </w:p>
    <w:p w:rsidR="00392058" w:rsidRDefault="00392058" w:rsidP="00392058">
      <w:pPr>
        <w:pStyle w:val="ListParagraph"/>
        <w:numPr>
          <w:ilvl w:val="0"/>
          <w:numId w:val="1"/>
        </w:numPr>
      </w:pPr>
      <w:r w:rsidRPr="00392058">
        <w:t xml:space="preserve">Bone modeling and repair – </w:t>
      </w:r>
      <w:r w:rsidR="009D1A22">
        <w:t>______________</w:t>
      </w:r>
    </w:p>
    <w:p w:rsidR="009D1A22" w:rsidRDefault="009D1A22" w:rsidP="009D1A22"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0330207C" wp14:editId="685AEC6B">
            <wp:simplePos x="0" y="0"/>
            <wp:positionH relativeFrom="margin">
              <wp:posOffset>3078480</wp:posOffset>
            </wp:positionH>
            <wp:positionV relativeFrom="paragraph">
              <wp:posOffset>12065</wp:posOffset>
            </wp:positionV>
            <wp:extent cx="3962400" cy="2976451"/>
            <wp:effectExtent l="0" t="0" r="0" b="0"/>
            <wp:wrapTight wrapText="bothSides">
              <wp:wrapPolygon edited="0">
                <wp:start x="0" y="0"/>
                <wp:lineTo x="0" y="21429"/>
                <wp:lineTo x="21496" y="21429"/>
                <wp:lineTo x="21496" y="0"/>
                <wp:lineTo x="0" y="0"/>
              </wp:wrapPolygon>
            </wp:wrapTight>
            <wp:docPr id="5" name="Picture 5" descr="https://i.ytimg.com/vi/FLRTOxa0o7w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ytimg.com/vi/FLRTOxa0o7w/maxresdefaul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976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Hormonal control:</w:t>
      </w:r>
    </w:p>
    <w:p w:rsidR="009D1A22" w:rsidRDefault="009D1A22" w:rsidP="009D1A22">
      <w:pPr>
        <w:pStyle w:val="ListParagraph"/>
        <w:numPr>
          <w:ilvl w:val="0"/>
          <w:numId w:val="2"/>
        </w:numPr>
      </w:pPr>
      <w:r>
        <w:t xml:space="preserve">Growth hormones: stimulate </w:t>
      </w:r>
      <w:r>
        <w:t>__________________</w:t>
      </w:r>
      <w:r>
        <w:t xml:space="preserve"> bone growth</w:t>
      </w:r>
    </w:p>
    <w:p w:rsidR="009D1A22" w:rsidRDefault="009D1A22" w:rsidP="009D1A22">
      <w:pPr>
        <w:pStyle w:val="ListParagraph"/>
        <w:numPr>
          <w:ilvl w:val="0"/>
          <w:numId w:val="2"/>
        </w:numPr>
      </w:pPr>
      <w:r>
        <w:t xml:space="preserve">Thyroid hormone: control activity of growth </w:t>
      </w:r>
      <w:r>
        <w:t>_________________</w:t>
      </w:r>
    </w:p>
    <w:p w:rsidR="009D1A22" w:rsidRDefault="009D1A22" w:rsidP="009D1A22">
      <w:pPr>
        <w:pStyle w:val="ListParagraph"/>
        <w:numPr>
          <w:ilvl w:val="0"/>
          <w:numId w:val="2"/>
        </w:numPr>
      </w:pPr>
      <w:r>
        <w:t>Testosterone &amp; estrogens (at puberty):</w:t>
      </w:r>
      <w:r>
        <w:t xml:space="preserve"> </w:t>
      </w:r>
      <w:r>
        <w:t>Adolescent growth spurt</w:t>
      </w:r>
    </w:p>
    <w:p w:rsidR="009D1A22" w:rsidRDefault="009D1A22" w:rsidP="009D1A22">
      <w:pPr>
        <w:pStyle w:val="ListParagraph"/>
        <w:numPr>
          <w:ilvl w:val="0"/>
          <w:numId w:val="2"/>
        </w:numPr>
      </w:pPr>
      <w:r>
        <w:t>Close epiphyseal plates → end growth</w:t>
      </w:r>
    </w:p>
    <w:p w:rsidR="009D1A22" w:rsidRDefault="009D1A22" w:rsidP="009D1A22">
      <w:r>
        <w:t>Bone cells:</w:t>
      </w:r>
    </w:p>
    <w:p w:rsidR="009D1A22" w:rsidRDefault="009D1A22" w:rsidP="009D1A22">
      <w:pPr>
        <w:pStyle w:val="ListParagraph"/>
        <w:numPr>
          <w:ilvl w:val="0"/>
          <w:numId w:val="3"/>
        </w:numPr>
      </w:pPr>
      <w:r>
        <w:t>_____________________</w:t>
      </w:r>
      <w:r>
        <w:t>: bone-forming cells</w:t>
      </w:r>
    </w:p>
    <w:p w:rsidR="009D1A22" w:rsidRDefault="009D1A22" w:rsidP="009D1A22">
      <w:pPr>
        <w:pStyle w:val="ListParagraph"/>
        <w:numPr>
          <w:ilvl w:val="0"/>
          <w:numId w:val="3"/>
        </w:numPr>
      </w:pPr>
      <w:r>
        <w:t>Osteocytes: mature bone cell (doesn’t divide)</w:t>
      </w:r>
    </w:p>
    <w:p w:rsidR="009D1A22" w:rsidRDefault="009D1A22" w:rsidP="009D1A22">
      <w:pPr>
        <w:pStyle w:val="ListParagraph"/>
        <w:numPr>
          <w:ilvl w:val="0"/>
          <w:numId w:val="3"/>
        </w:numPr>
      </w:pPr>
      <w:r>
        <w:t>______________________</w:t>
      </w:r>
      <w:r>
        <w:t>: dissolve/break down bone (bone resorption)</w:t>
      </w:r>
    </w:p>
    <w:p w:rsidR="009D1A22" w:rsidRDefault="009D1A22" w:rsidP="009D1A22">
      <w:pPr>
        <w:rPr>
          <w:b/>
        </w:rPr>
      </w:pPr>
      <w:r>
        <w:rPr>
          <w:b/>
        </w:rPr>
        <w:t>Fractures/Breaks</w:t>
      </w:r>
    </w:p>
    <w:p w:rsidR="009D1A22" w:rsidRPr="009D1A22" w:rsidRDefault="009D1A22" w:rsidP="009D1A22">
      <w:r w:rsidRPr="009D1A22">
        <w:t>Classified by:</w:t>
      </w:r>
    </w:p>
    <w:p w:rsidR="009D1A22" w:rsidRPr="009D1A22" w:rsidRDefault="009D1A22" w:rsidP="009D1A22">
      <w:pPr>
        <w:pStyle w:val="ListParagraph"/>
        <w:numPr>
          <w:ilvl w:val="0"/>
          <w:numId w:val="4"/>
        </w:numPr>
      </w:pPr>
      <w:r w:rsidRPr="009D1A22">
        <w:t>Position of bone – nondisplaced (normal) or displaced (bone out of alignment)</w:t>
      </w:r>
    </w:p>
    <w:p w:rsidR="009D1A22" w:rsidRPr="009D1A22" w:rsidRDefault="009D1A22" w:rsidP="009D1A22">
      <w:pPr>
        <w:pStyle w:val="ListParagraph"/>
        <w:numPr>
          <w:ilvl w:val="0"/>
          <w:numId w:val="4"/>
        </w:numPr>
      </w:pPr>
      <w:r w:rsidRPr="009D1A22">
        <w:t>Completeness of break – complete (broken through) or incomplete</w:t>
      </w:r>
    </w:p>
    <w:p w:rsidR="009D1A22" w:rsidRPr="009D1A22" w:rsidRDefault="009D1A22" w:rsidP="009D1A22">
      <w:pPr>
        <w:pStyle w:val="ListParagraph"/>
        <w:numPr>
          <w:ilvl w:val="0"/>
          <w:numId w:val="4"/>
        </w:numPr>
      </w:pPr>
      <w:r w:rsidRPr="009D1A22">
        <w:t>Orientation to long axis of bone – linear (parallel to bone) or transverse (perpendicular to bone)</w:t>
      </w:r>
    </w:p>
    <w:p w:rsidR="009D1A22" w:rsidRDefault="009D1A22" w:rsidP="009D1A22">
      <w:pPr>
        <w:pStyle w:val="ListParagraph"/>
        <w:numPr>
          <w:ilvl w:val="0"/>
          <w:numId w:val="4"/>
        </w:numPr>
      </w:pPr>
      <w:r w:rsidRPr="009D1A22">
        <w:t>If bone penetrates skin – open (compound) fracture or closed (simple) fracture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9D1A22" w:rsidTr="009D1A22">
        <w:tc>
          <w:tcPr>
            <w:tcW w:w="3596" w:type="dxa"/>
          </w:tcPr>
          <w:p w:rsidR="009D1A22" w:rsidRDefault="009D1A22" w:rsidP="009D1A22">
            <w:r>
              <w:t>Fracture Type</w:t>
            </w:r>
          </w:p>
        </w:tc>
        <w:tc>
          <w:tcPr>
            <w:tcW w:w="3597" w:type="dxa"/>
          </w:tcPr>
          <w:p w:rsidR="009D1A22" w:rsidRDefault="009D1A22" w:rsidP="009D1A22">
            <w:r>
              <w:t>Description</w:t>
            </w:r>
          </w:p>
        </w:tc>
        <w:tc>
          <w:tcPr>
            <w:tcW w:w="3597" w:type="dxa"/>
          </w:tcPr>
          <w:p w:rsidR="009D1A22" w:rsidRDefault="009D1A22" w:rsidP="009D1A22">
            <w:r>
              <w:t>Drawing</w:t>
            </w:r>
          </w:p>
        </w:tc>
      </w:tr>
      <w:tr w:rsidR="009D1A22" w:rsidTr="009D1A22">
        <w:tc>
          <w:tcPr>
            <w:tcW w:w="3596" w:type="dxa"/>
          </w:tcPr>
          <w:p w:rsidR="009D1A22" w:rsidRDefault="009D1A22" w:rsidP="009D1A22">
            <w:r>
              <w:t>Comminuted</w:t>
            </w:r>
          </w:p>
        </w:tc>
        <w:tc>
          <w:tcPr>
            <w:tcW w:w="3597" w:type="dxa"/>
          </w:tcPr>
          <w:p w:rsidR="009D1A22" w:rsidRDefault="009D1A22" w:rsidP="009D1A22"/>
          <w:p w:rsidR="009D1A22" w:rsidRDefault="009D1A22" w:rsidP="009D1A22"/>
          <w:p w:rsidR="009D1A22" w:rsidRDefault="009D1A22" w:rsidP="009D1A22"/>
        </w:tc>
        <w:tc>
          <w:tcPr>
            <w:tcW w:w="3597" w:type="dxa"/>
          </w:tcPr>
          <w:p w:rsidR="009D1A22" w:rsidRDefault="009D1A22" w:rsidP="009D1A22"/>
        </w:tc>
      </w:tr>
      <w:tr w:rsidR="009D1A22" w:rsidTr="009D1A22">
        <w:tc>
          <w:tcPr>
            <w:tcW w:w="3596" w:type="dxa"/>
          </w:tcPr>
          <w:p w:rsidR="009D1A22" w:rsidRDefault="009D1A22" w:rsidP="009D1A22">
            <w:r>
              <w:t>Compression</w:t>
            </w:r>
          </w:p>
        </w:tc>
        <w:tc>
          <w:tcPr>
            <w:tcW w:w="3597" w:type="dxa"/>
          </w:tcPr>
          <w:p w:rsidR="009D1A22" w:rsidRDefault="009D1A22" w:rsidP="009D1A22"/>
          <w:p w:rsidR="009D1A22" w:rsidRDefault="009D1A22" w:rsidP="009D1A22"/>
          <w:p w:rsidR="009D1A22" w:rsidRDefault="009D1A22" w:rsidP="009D1A22"/>
        </w:tc>
        <w:tc>
          <w:tcPr>
            <w:tcW w:w="3597" w:type="dxa"/>
          </w:tcPr>
          <w:p w:rsidR="009D1A22" w:rsidRDefault="009D1A22" w:rsidP="009D1A22"/>
        </w:tc>
      </w:tr>
      <w:tr w:rsidR="009D1A22" w:rsidTr="009D1A22">
        <w:tc>
          <w:tcPr>
            <w:tcW w:w="3596" w:type="dxa"/>
          </w:tcPr>
          <w:p w:rsidR="009D1A22" w:rsidRDefault="009D1A22" w:rsidP="009D1A22">
            <w:r>
              <w:t>Spiral</w:t>
            </w:r>
          </w:p>
        </w:tc>
        <w:tc>
          <w:tcPr>
            <w:tcW w:w="3597" w:type="dxa"/>
          </w:tcPr>
          <w:p w:rsidR="009D1A22" w:rsidRDefault="009D1A22" w:rsidP="009D1A22"/>
          <w:p w:rsidR="009D1A22" w:rsidRDefault="009D1A22" w:rsidP="009D1A22"/>
          <w:p w:rsidR="009D1A22" w:rsidRDefault="009D1A22" w:rsidP="009D1A22"/>
        </w:tc>
        <w:tc>
          <w:tcPr>
            <w:tcW w:w="3597" w:type="dxa"/>
          </w:tcPr>
          <w:p w:rsidR="009D1A22" w:rsidRDefault="009D1A22" w:rsidP="009D1A22"/>
        </w:tc>
      </w:tr>
      <w:tr w:rsidR="009D1A22" w:rsidTr="009D1A22">
        <w:tc>
          <w:tcPr>
            <w:tcW w:w="3596" w:type="dxa"/>
          </w:tcPr>
          <w:p w:rsidR="009D1A22" w:rsidRDefault="009D1A22" w:rsidP="009D1A22">
            <w:r>
              <w:t>Epiphyseal</w:t>
            </w:r>
          </w:p>
        </w:tc>
        <w:tc>
          <w:tcPr>
            <w:tcW w:w="3597" w:type="dxa"/>
          </w:tcPr>
          <w:p w:rsidR="009D1A22" w:rsidRDefault="009D1A22" w:rsidP="009D1A22"/>
          <w:p w:rsidR="009D1A22" w:rsidRDefault="009D1A22" w:rsidP="009D1A22"/>
          <w:p w:rsidR="009D1A22" w:rsidRDefault="009D1A22" w:rsidP="009D1A22"/>
        </w:tc>
        <w:tc>
          <w:tcPr>
            <w:tcW w:w="3597" w:type="dxa"/>
          </w:tcPr>
          <w:p w:rsidR="009D1A22" w:rsidRDefault="009D1A22" w:rsidP="009D1A22"/>
        </w:tc>
      </w:tr>
      <w:tr w:rsidR="009D1A22" w:rsidTr="009D1A22">
        <w:tc>
          <w:tcPr>
            <w:tcW w:w="3596" w:type="dxa"/>
          </w:tcPr>
          <w:p w:rsidR="009D1A22" w:rsidRDefault="009D1A22" w:rsidP="009D1A22">
            <w:r>
              <w:t>Depressed</w:t>
            </w:r>
          </w:p>
        </w:tc>
        <w:tc>
          <w:tcPr>
            <w:tcW w:w="3597" w:type="dxa"/>
          </w:tcPr>
          <w:p w:rsidR="009D1A22" w:rsidRDefault="009D1A22" w:rsidP="009D1A22"/>
          <w:p w:rsidR="009D1A22" w:rsidRDefault="009D1A22" w:rsidP="009D1A22"/>
          <w:p w:rsidR="009D1A22" w:rsidRDefault="009D1A22" w:rsidP="009D1A22"/>
        </w:tc>
        <w:tc>
          <w:tcPr>
            <w:tcW w:w="3597" w:type="dxa"/>
          </w:tcPr>
          <w:p w:rsidR="009D1A22" w:rsidRDefault="009D1A22" w:rsidP="009D1A22"/>
        </w:tc>
      </w:tr>
      <w:tr w:rsidR="009D1A22" w:rsidTr="009D1A22">
        <w:tc>
          <w:tcPr>
            <w:tcW w:w="3596" w:type="dxa"/>
          </w:tcPr>
          <w:p w:rsidR="009D1A22" w:rsidRDefault="009D1A22" w:rsidP="009D1A22">
            <w:r>
              <w:t>Greenstick</w:t>
            </w:r>
          </w:p>
        </w:tc>
        <w:tc>
          <w:tcPr>
            <w:tcW w:w="3597" w:type="dxa"/>
          </w:tcPr>
          <w:p w:rsidR="009D1A22" w:rsidRDefault="009D1A22" w:rsidP="009D1A22"/>
          <w:p w:rsidR="009D1A22" w:rsidRDefault="009D1A22" w:rsidP="009D1A22"/>
          <w:p w:rsidR="009D1A22" w:rsidRDefault="009D1A22" w:rsidP="009D1A22">
            <w:bookmarkStart w:id="0" w:name="_GoBack"/>
            <w:bookmarkEnd w:id="0"/>
          </w:p>
        </w:tc>
        <w:tc>
          <w:tcPr>
            <w:tcW w:w="3597" w:type="dxa"/>
          </w:tcPr>
          <w:p w:rsidR="009D1A22" w:rsidRDefault="009D1A22" w:rsidP="009D1A22"/>
        </w:tc>
      </w:tr>
    </w:tbl>
    <w:p w:rsidR="009D1A22" w:rsidRPr="009D1A22" w:rsidRDefault="009D1A22" w:rsidP="009D1A22"/>
    <w:sectPr w:rsidR="009D1A22" w:rsidRPr="009D1A22" w:rsidSect="00392058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058" w:rsidRDefault="00392058" w:rsidP="00392058">
      <w:pPr>
        <w:spacing w:after="0" w:line="240" w:lineRule="auto"/>
      </w:pPr>
      <w:r>
        <w:separator/>
      </w:r>
    </w:p>
  </w:endnote>
  <w:endnote w:type="continuationSeparator" w:id="0">
    <w:p w:rsidR="00392058" w:rsidRDefault="00392058" w:rsidP="00392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058" w:rsidRDefault="00392058" w:rsidP="00392058">
      <w:pPr>
        <w:spacing w:after="0" w:line="240" w:lineRule="auto"/>
      </w:pPr>
      <w:r>
        <w:separator/>
      </w:r>
    </w:p>
  </w:footnote>
  <w:footnote w:type="continuationSeparator" w:id="0">
    <w:p w:rsidR="00392058" w:rsidRDefault="00392058" w:rsidP="00392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058" w:rsidRDefault="00392058" w:rsidP="00392058">
    <w:pPr>
      <w:pStyle w:val="Header"/>
      <w:jc w:val="right"/>
    </w:pPr>
    <w:r>
      <w:t>SHUST HAP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946E7"/>
    <w:multiLevelType w:val="hybridMultilevel"/>
    <w:tmpl w:val="A23EA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663A6F"/>
    <w:multiLevelType w:val="hybridMultilevel"/>
    <w:tmpl w:val="EC38D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69280C"/>
    <w:multiLevelType w:val="hybridMultilevel"/>
    <w:tmpl w:val="074EA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264E22"/>
    <w:multiLevelType w:val="hybridMultilevel"/>
    <w:tmpl w:val="73B8FC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058"/>
    <w:rsid w:val="00392058"/>
    <w:rsid w:val="009D1A22"/>
    <w:rsid w:val="00A23A86"/>
    <w:rsid w:val="00C8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CE25D4-46D8-42F3-B4B7-236F6264A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058"/>
  </w:style>
  <w:style w:type="paragraph" w:styleId="Footer">
    <w:name w:val="footer"/>
    <w:basedOn w:val="Normal"/>
    <w:link w:val="FooterChar"/>
    <w:uiPriority w:val="99"/>
    <w:unhideWhenUsed/>
    <w:rsid w:val="00392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058"/>
  </w:style>
  <w:style w:type="table" w:styleId="TableGrid">
    <w:name w:val="Table Grid"/>
    <w:basedOn w:val="TableNormal"/>
    <w:uiPriority w:val="39"/>
    <w:rsid w:val="00392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20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Shust, Haley M.</dc:creator>
  <cp:keywords/>
  <dc:description/>
  <cp:lastModifiedBy>Shust, Haley M.</cp:lastModifiedBy>
  <cp:revision>1</cp:revision>
  <dcterms:created xsi:type="dcterms:W3CDTF">2015-12-02T19:18:00Z</dcterms:created>
  <dcterms:modified xsi:type="dcterms:W3CDTF">2015-12-02T19:36:00Z</dcterms:modified>
</cp:coreProperties>
</file>